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F7" w:rsidRDefault="00C65AF7" w:rsidP="00B6480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1019"/>
        <w:gridCol w:w="992"/>
        <w:gridCol w:w="8332"/>
      </w:tblGrid>
      <w:tr w:rsidR="00C65AF7" w:rsidTr="007A555B">
        <w:tc>
          <w:tcPr>
            <w:tcW w:w="1019" w:type="dxa"/>
          </w:tcPr>
          <w:p w:rsidR="00C65AF7" w:rsidRPr="00FD1D52" w:rsidRDefault="00C65AF7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№ 1 </w:t>
            </w:r>
          </w:p>
        </w:tc>
        <w:tc>
          <w:tcPr>
            <w:tcW w:w="9324" w:type="dxa"/>
            <w:gridSpan w:val="2"/>
          </w:tcPr>
          <w:p w:rsidR="00C65AF7" w:rsidRPr="00C65AF7" w:rsidRDefault="00C65AF7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648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Играет песня «О героях былых времен»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(1 куплет)</w:t>
            </w:r>
          </w:p>
        </w:tc>
      </w:tr>
      <w:tr w:rsidR="00C65AF7" w:rsidTr="007A555B">
        <w:tc>
          <w:tcPr>
            <w:tcW w:w="1019" w:type="dxa"/>
          </w:tcPr>
          <w:p w:rsidR="00C65AF7" w:rsidRPr="00FD1D52" w:rsidRDefault="00C65AF7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>Слайд № 2</w:t>
            </w:r>
          </w:p>
        </w:tc>
        <w:tc>
          <w:tcPr>
            <w:tcW w:w="992" w:type="dxa"/>
          </w:tcPr>
          <w:p w:rsidR="00C65AF7" w:rsidRPr="00FD1D52" w:rsidRDefault="00C65AF7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вед.</w:t>
            </w:r>
          </w:p>
        </w:tc>
        <w:tc>
          <w:tcPr>
            <w:tcW w:w="8332" w:type="dxa"/>
          </w:tcPr>
          <w:p w:rsidR="00C65AF7" w:rsidRPr="00B64809" w:rsidRDefault="00C65AF7" w:rsidP="00C65A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>Добрый день!</w:t>
            </w:r>
          </w:p>
          <w:p w:rsidR="00C65AF7" w:rsidRDefault="00C65AF7" w:rsidP="00C65AF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окончания </w:t>
            </w: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 прошло 75 лет, но память о героях данной война будет в наших сердцах вечно. Именно благодаря их подвигу, самоотверженности, тяжкому труду и была выкована наша победа. </w:t>
            </w:r>
          </w:p>
        </w:tc>
      </w:tr>
      <w:tr w:rsidR="00C65AF7" w:rsidTr="007A555B">
        <w:tc>
          <w:tcPr>
            <w:tcW w:w="1019" w:type="dxa"/>
          </w:tcPr>
          <w:p w:rsidR="00C65AF7" w:rsidRPr="00FD1D52" w:rsidRDefault="0025662A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>Слайд № 3</w:t>
            </w:r>
          </w:p>
        </w:tc>
        <w:tc>
          <w:tcPr>
            <w:tcW w:w="992" w:type="dxa"/>
          </w:tcPr>
          <w:p w:rsidR="00C65AF7" w:rsidRPr="00FD1D52" w:rsidRDefault="0025662A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вед.</w:t>
            </w:r>
          </w:p>
        </w:tc>
        <w:tc>
          <w:tcPr>
            <w:tcW w:w="8332" w:type="dxa"/>
          </w:tcPr>
          <w:p w:rsidR="00C65AF7" w:rsidRPr="00B64809" w:rsidRDefault="00C65AF7" w:rsidP="00F5557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 xml:space="preserve">Об одном из героев Великой отечественной войны, нашем земляке, мы сегодня хотим вам рассказать. </w:t>
            </w:r>
          </w:p>
          <w:p w:rsidR="00C65AF7" w:rsidRPr="00C65AF7" w:rsidRDefault="00C65AF7" w:rsidP="00F5557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B64809">
              <w:rPr>
                <w:rFonts w:ascii="Times New Roman" w:hAnsi="Times New Roman" w:cs="Times New Roman"/>
                <w:bCs/>
                <w:sz w:val="28"/>
                <w:szCs w:val="28"/>
              </w:rPr>
              <w:t>Огнев Павел Егорович р</w:t>
            </w:r>
            <w:r w:rsidRPr="00B6480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одился в 1911 году в селе Боровое Кустанайской области. </w:t>
            </w:r>
            <w:r w:rsidRPr="00B648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Павел рос ответственным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отзывчивым ребенком.</w:t>
            </w:r>
          </w:p>
        </w:tc>
      </w:tr>
      <w:tr w:rsidR="00C65AF7" w:rsidTr="007A555B">
        <w:tc>
          <w:tcPr>
            <w:tcW w:w="1019" w:type="dxa"/>
          </w:tcPr>
          <w:p w:rsidR="00C65AF7" w:rsidRPr="00FD1D52" w:rsidRDefault="0025662A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>Слайд № 4</w:t>
            </w:r>
          </w:p>
        </w:tc>
        <w:tc>
          <w:tcPr>
            <w:tcW w:w="992" w:type="dxa"/>
          </w:tcPr>
          <w:p w:rsidR="00C65AF7" w:rsidRPr="00FD1D52" w:rsidRDefault="0025662A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вед.</w:t>
            </w:r>
          </w:p>
        </w:tc>
        <w:tc>
          <w:tcPr>
            <w:tcW w:w="8332" w:type="dxa"/>
          </w:tcPr>
          <w:p w:rsidR="00C65AF7" w:rsidRPr="00F5557E" w:rsidRDefault="00F5557E" w:rsidP="00F5557E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</w:t>
            </w:r>
            <w:r w:rsidR="0025662A" w:rsidRPr="00B648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1927 году окончил 6 классов сельской школы и выехал в поселок городского типа Копи, ныне Копейск Челябинской области, где учился в школе Фабрично-заводского обучения. С 1929 года работал на </w:t>
            </w:r>
            <w:proofErr w:type="spellStart"/>
            <w:r w:rsidR="0025662A" w:rsidRPr="00B64809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25662A" w:rsidRPr="00B6480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опейской</w:t>
            </w:r>
            <w:proofErr w:type="spellEnd"/>
            <w:r w:rsidR="0025662A" w:rsidRPr="00B6480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 шахте № 4-6 в качестве откатчика, потом был назначен бригадиром. Его посылали на самые трудные участки, и всюду где появлялся Павел Огнев был успех. Он личным примером воодушевлял горняков на стахано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вские дела.</w:t>
            </w:r>
          </w:p>
        </w:tc>
      </w:tr>
      <w:tr w:rsidR="00C65AF7" w:rsidTr="007A555B">
        <w:tc>
          <w:tcPr>
            <w:tcW w:w="1019" w:type="dxa"/>
          </w:tcPr>
          <w:p w:rsidR="00C65AF7" w:rsidRPr="00FD1D52" w:rsidRDefault="00F5557E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№ 5 </w:t>
            </w:r>
          </w:p>
        </w:tc>
        <w:tc>
          <w:tcPr>
            <w:tcW w:w="992" w:type="dxa"/>
          </w:tcPr>
          <w:p w:rsidR="00C65AF7" w:rsidRPr="00FD1D52" w:rsidRDefault="00F5557E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вед.</w:t>
            </w:r>
          </w:p>
        </w:tc>
        <w:tc>
          <w:tcPr>
            <w:tcW w:w="8332" w:type="dxa"/>
          </w:tcPr>
          <w:p w:rsidR="00C65AF7" w:rsidRPr="001D3226" w:rsidRDefault="00FD1D52" w:rsidP="00FD1D5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F5557E" w:rsidRPr="00B64809">
              <w:rPr>
                <w:rFonts w:ascii="Times New Roman" w:hAnsi="Times New Roman" w:cs="Times New Roman"/>
                <w:bCs/>
                <w:sz w:val="28"/>
                <w:szCs w:val="28"/>
              </w:rPr>
              <w:t>В 1933-1935 годах проходил срочную службу в рядах Красн</w:t>
            </w:r>
            <w:r w:rsidR="00F5557E">
              <w:rPr>
                <w:rFonts w:ascii="Times New Roman" w:hAnsi="Times New Roman" w:cs="Times New Roman"/>
                <w:bCs/>
                <w:sz w:val="28"/>
                <w:szCs w:val="28"/>
              </w:rPr>
              <w:t>ой армии, после демобилизации</w:t>
            </w:r>
            <w:r w:rsidR="00F5557E" w:rsidRPr="00B648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555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</w:t>
            </w:r>
            <w:r w:rsidR="00F5557E" w:rsidRPr="00B6480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вернулся </w:t>
            </w:r>
            <w:r w:rsidR="00F5557E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работать </w:t>
            </w:r>
            <w:r w:rsidR="00F5557E" w:rsidRPr="00B64809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на родную шахту.</w:t>
            </w:r>
          </w:p>
        </w:tc>
      </w:tr>
      <w:tr w:rsidR="00C65AF7" w:rsidTr="007A555B">
        <w:tc>
          <w:tcPr>
            <w:tcW w:w="1019" w:type="dxa"/>
          </w:tcPr>
          <w:p w:rsidR="00C65AF7" w:rsidRPr="00FD1D52" w:rsidRDefault="001D3226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№ 6 </w:t>
            </w:r>
          </w:p>
        </w:tc>
        <w:tc>
          <w:tcPr>
            <w:tcW w:w="992" w:type="dxa"/>
          </w:tcPr>
          <w:p w:rsidR="00C65AF7" w:rsidRPr="00FD1D52" w:rsidRDefault="001D3226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вед.</w:t>
            </w:r>
          </w:p>
        </w:tc>
        <w:tc>
          <w:tcPr>
            <w:tcW w:w="8332" w:type="dxa"/>
          </w:tcPr>
          <w:p w:rsidR="00C65AF7" w:rsidRPr="001D3226" w:rsidRDefault="00FD1D52" w:rsidP="00FD1D52">
            <w:pPr>
              <w:spacing w:line="276" w:lineRule="auto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   </w:t>
            </w:r>
            <w:r w:rsidR="001D3226" w:rsidRPr="00B64809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В августе 1942 года Павел Огнев повторно был призван в армию. </w:t>
            </w:r>
            <w:r w:rsidR="001D3226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До марта 1943 года обучался на курсах офицерского состава, по окончанию курсов получил звание младшего лейтенанта. </w:t>
            </w:r>
            <w:r w:rsidR="001D3226" w:rsidRPr="00B64809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 марта 1943 года участвовал в боях на фронтах Великой Отечественной войны</w:t>
            </w:r>
          </w:p>
        </w:tc>
      </w:tr>
      <w:tr w:rsidR="00FD1D52" w:rsidTr="007A555B">
        <w:tc>
          <w:tcPr>
            <w:tcW w:w="1019" w:type="dxa"/>
            <w:vMerge w:val="restart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№ 7 </w:t>
            </w:r>
          </w:p>
        </w:tc>
        <w:tc>
          <w:tcPr>
            <w:tcW w:w="992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вед.</w:t>
            </w:r>
          </w:p>
        </w:tc>
        <w:tc>
          <w:tcPr>
            <w:tcW w:w="8332" w:type="dxa"/>
          </w:tcPr>
          <w:p w:rsidR="00FD1D52" w:rsidRPr="00FD1D52" w:rsidRDefault="00FD1D52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 xml:space="preserve">  С м</w:t>
            </w:r>
            <w:r w:rsidRPr="00B64809">
              <w:rPr>
                <w:b/>
                <w:color w:val="222222"/>
                <w:sz w:val="28"/>
                <w:szCs w:val="28"/>
              </w:rPr>
              <w:t>арт</w:t>
            </w:r>
            <w:r>
              <w:rPr>
                <w:b/>
                <w:color w:val="222222"/>
                <w:sz w:val="28"/>
                <w:szCs w:val="28"/>
              </w:rPr>
              <w:t>а</w:t>
            </w:r>
            <w:r w:rsidRPr="00B64809">
              <w:rPr>
                <w:b/>
                <w:color w:val="222222"/>
                <w:sz w:val="28"/>
                <w:szCs w:val="28"/>
              </w:rPr>
              <w:t xml:space="preserve"> – </w:t>
            </w:r>
            <w:r>
              <w:rPr>
                <w:b/>
                <w:color w:val="222222"/>
                <w:sz w:val="28"/>
                <w:szCs w:val="28"/>
              </w:rPr>
              <w:t xml:space="preserve">по </w:t>
            </w:r>
            <w:r w:rsidRPr="00B64809">
              <w:rPr>
                <w:b/>
                <w:color w:val="222222"/>
                <w:sz w:val="28"/>
                <w:szCs w:val="28"/>
              </w:rPr>
              <w:t xml:space="preserve">август 1943 г.  – </w:t>
            </w:r>
            <w:r w:rsidRPr="00B64809">
              <w:rPr>
                <w:color w:val="222222"/>
                <w:sz w:val="28"/>
                <w:szCs w:val="28"/>
              </w:rPr>
              <w:t>участвовал в боях в должности командира отделения, затем командира взвода в 38-й армии на Воронежском фронте.</w:t>
            </w:r>
          </w:p>
        </w:tc>
      </w:tr>
      <w:tr w:rsidR="00FD1D52" w:rsidTr="007A555B">
        <w:tc>
          <w:tcPr>
            <w:tcW w:w="1019" w:type="dxa"/>
            <w:vMerge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вед. </w:t>
            </w:r>
          </w:p>
        </w:tc>
        <w:tc>
          <w:tcPr>
            <w:tcW w:w="8332" w:type="dxa"/>
          </w:tcPr>
          <w:p w:rsidR="00FD1D52" w:rsidRPr="00FD1D52" w:rsidRDefault="00FD1D52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 xml:space="preserve">   В а</w:t>
            </w:r>
            <w:r w:rsidRPr="00B64809">
              <w:rPr>
                <w:b/>
                <w:color w:val="222222"/>
                <w:sz w:val="28"/>
                <w:szCs w:val="28"/>
              </w:rPr>
              <w:t>вгуст</w:t>
            </w:r>
            <w:r>
              <w:rPr>
                <w:b/>
                <w:color w:val="222222"/>
                <w:sz w:val="28"/>
                <w:szCs w:val="28"/>
              </w:rPr>
              <w:t>е</w:t>
            </w:r>
            <w:r w:rsidRPr="00B64809">
              <w:rPr>
                <w:b/>
                <w:color w:val="222222"/>
                <w:sz w:val="28"/>
                <w:szCs w:val="28"/>
              </w:rPr>
              <w:t xml:space="preserve"> 1943 г. – </w:t>
            </w:r>
            <w:r w:rsidRPr="00B64809">
              <w:rPr>
                <w:color w:val="222222"/>
                <w:sz w:val="28"/>
                <w:szCs w:val="28"/>
              </w:rPr>
              <w:t>в бою под городом Сумы был тяжело ранен. После выздоровления снова возвратился на фронт, командовал стрелковой ротой 794-го стрелкового полка 232-й стрелковой Сумско-Киевской Краснознаменной ордена Богдана Хмельницкого дивизии.</w:t>
            </w:r>
          </w:p>
        </w:tc>
      </w:tr>
      <w:tr w:rsidR="00FD1D52" w:rsidTr="007A555B">
        <w:tc>
          <w:tcPr>
            <w:tcW w:w="1019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>Слайд № 8</w:t>
            </w:r>
          </w:p>
        </w:tc>
        <w:tc>
          <w:tcPr>
            <w:tcW w:w="992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вед.</w:t>
            </w:r>
          </w:p>
        </w:tc>
        <w:tc>
          <w:tcPr>
            <w:tcW w:w="8332" w:type="dxa"/>
          </w:tcPr>
          <w:p w:rsidR="00FD1D52" w:rsidRPr="00B64809" w:rsidRDefault="00FD1D52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>В декабре</w:t>
            </w:r>
            <w:r w:rsidRPr="00B64809">
              <w:rPr>
                <w:b/>
                <w:color w:val="222222"/>
                <w:sz w:val="28"/>
                <w:szCs w:val="28"/>
              </w:rPr>
              <w:t xml:space="preserve"> 1943 г</w:t>
            </w:r>
            <w:r w:rsidRPr="00B64809">
              <w:rPr>
                <w:color w:val="222222"/>
                <w:sz w:val="28"/>
                <w:szCs w:val="28"/>
              </w:rPr>
              <w:t>. – форсировал Днепр</w:t>
            </w:r>
          </w:p>
          <w:p w:rsidR="00FD1D52" w:rsidRPr="00FD1D52" w:rsidRDefault="00FD1D52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>С января</w:t>
            </w:r>
            <w:r w:rsidRPr="00B64809">
              <w:rPr>
                <w:b/>
                <w:color w:val="222222"/>
                <w:sz w:val="28"/>
                <w:szCs w:val="28"/>
              </w:rPr>
              <w:t xml:space="preserve"> – </w:t>
            </w:r>
            <w:r>
              <w:rPr>
                <w:b/>
                <w:color w:val="222222"/>
                <w:sz w:val="28"/>
                <w:szCs w:val="28"/>
              </w:rPr>
              <w:t xml:space="preserve">по </w:t>
            </w:r>
            <w:r w:rsidRPr="00B64809">
              <w:rPr>
                <w:b/>
                <w:color w:val="222222"/>
                <w:sz w:val="28"/>
                <w:szCs w:val="28"/>
              </w:rPr>
              <w:t xml:space="preserve">февраль 1944 г.  – </w:t>
            </w:r>
            <w:r w:rsidRPr="00B64809">
              <w:rPr>
                <w:color w:val="222222"/>
                <w:sz w:val="28"/>
                <w:szCs w:val="28"/>
              </w:rPr>
              <w:t>участвовал в Корсунь-шевченковской операции</w:t>
            </w:r>
          </w:p>
        </w:tc>
      </w:tr>
      <w:tr w:rsidR="00FD1D52" w:rsidTr="007A555B">
        <w:tc>
          <w:tcPr>
            <w:tcW w:w="1019" w:type="dxa"/>
            <w:vMerge w:val="restart"/>
          </w:tcPr>
          <w:p w:rsidR="00004B6A" w:rsidRDefault="00004B6A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>Слайд № 9</w:t>
            </w:r>
          </w:p>
        </w:tc>
        <w:tc>
          <w:tcPr>
            <w:tcW w:w="992" w:type="dxa"/>
          </w:tcPr>
          <w:p w:rsidR="00004B6A" w:rsidRDefault="00004B6A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вед. </w:t>
            </w:r>
          </w:p>
        </w:tc>
        <w:tc>
          <w:tcPr>
            <w:tcW w:w="8332" w:type="dxa"/>
          </w:tcPr>
          <w:p w:rsidR="00004B6A" w:rsidRDefault="00004B6A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b/>
                <w:sz w:val="28"/>
                <w:szCs w:val="28"/>
              </w:rPr>
            </w:pPr>
          </w:p>
          <w:p w:rsidR="00FD1D52" w:rsidRPr="00FD1D52" w:rsidRDefault="00FD1D52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B64809">
              <w:rPr>
                <w:b/>
                <w:sz w:val="28"/>
                <w:szCs w:val="28"/>
              </w:rPr>
              <w:t>15 марта</w:t>
            </w:r>
            <w:r w:rsidRPr="00B64809">
              <w:rPr>
                <w:b/>
                <w:color w:val="222222"/>
                <w:sz w:val="28"/>
                <w:szCs w:val="28"/>
                <w:shd w:val="clear" w:color="auto" w:fill="FFFFFF"/>
              </w:rPr>
              <w:t> 1944 г.</w:t>
            </w:r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 xml:space="preserve">  - рота Огнёва переправилась через Южный Буг в районе сел </w:t>
            </w:r>
            <w:proofErr w:type="spellStart"/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>Щуровцы</w:t>
            </w:r>
            <w:proofErr w:type="spellEnd"/>
            <w:r w:rsidRPr="00B64809">
              <w:rPr>
                <w:sz w:val="28"/>
                <w:szCs w:val="28"/>
                <w:shd w:val="clear" w:color="auto" w:fill="FFFFFF"/>
              </w:rPr>
              <w:t> Гайсинского района </w:t>
            </w:r>
            <w:r w:rsidRPr="00B64809">
              <w:rPr>
                <w:sz w:val="28"/>
                <w:szCs w:val="28"/>
              </w:rPr>
              <w:t>Винницкой области</w:t>
            </w:r>
            <w:r w:rsidRPr="00B64809">
              <w:rPr>
                <w:sz w:val="28"/>
                <w:szCs w:val="28"/>
                <w:shd w:val="clear" w:color="auto" w:fill="FFFFFF"/>
              </w:rPr>
              <w:t xml:space="preserve"> Украинской ССР</w:t>
            </w:r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>. На середине реки лодку, в которой он находился, осколком мины раскололо на две части. Начало тонуть оружие, без которого невозможно закрепиться на левом берегу. Все бросились вплавь, Павел Огнев бросился спасать ручной пулемет, который с огромной силой тянул его ко дну. Только величайшем напряжением воли ему удалось добраться до противоположного берега. Сразу открыл огонь по врагу, зах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ватив и удержав плацдарм на  противоположном </w:t>
            </w:r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>берегу до переправы основных сил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FD1D52" w:rsidTr="007A555B">
        <w:tc>
          <w:tcPr>
            <w:tcW w:w="1019" w:type="dxa"/>
            <w:vMerge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вед.</w:t>
            </w:r>
          </w:p>
        </w:tc>
        <w:tc>
          <w:tcPr>
            <w:tcW w:w="8332" w:type="dxa"/>
          </w:tcPr>
          <w:p w:rsidR="00FD1D52" w:rsidRDefault="00FD1D52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b/>
                <w:color w:val="222222"/>
                <w:sz w:val="28"/>
                <w:szCs w:val="28"/>
              </w:rPr>
            </w:pPr>
            <w:r w:rsidRPr="00B64809">
              <w:rPr>
                <w:b/>
                <w:sz w:val="28"/>
                <w:szCs w:val="28"/>
                <w:shd w:val="clear" w:color="auto" w:fill="FFFFFF"/>
              </w:rPr>
              <w:t xml:space="preserve">26 марта </w:t>
            </w:r>
            <w:r w:rsidRPr="00B64809">
              <w:rPr>
                <w:b/>
                <w:color w:val="222222"/>
                <w:sz w:val="28"/>
                <w:szCs w:val="28"/>
                <w:shd w:val="clear" w:color="auto" w:fill="FFFFFF"/>
              </w:rPr>
              <w:t>1944 г</w:t>
            </w:r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>. - рота Огнёва переправилась через </w:t>
            </w:r>
            <w:r w:rsidRPr="00B64809">
              <w:rPr>
                <w:sz w:val="28"/>
                <w:szCs w:val="28"/>
                <w:shd w:val="clear" w:color="auto" w:fill="FFFFFF"/>
              </w:rPr>
              <w:t>Прут</w:t>
            </w:r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> в районе </w:t>
            </w:r>
            <w:proofErr w:type="spellStart"/>
            <w:r w:rsidRPr="00B64809">
              <w:rPr>
                <w:sz w:val="28"/>
                <w:szCs w:val="28"/>
                <w:shd w:val="clear" w:color="auto" w:fill="FFFFFF"/>
              </w:rPr>
              <w:t>Сучавы</w:t>
            </w:r>
            <w:proofErr w:type="spellEnd"/>
            <w:r>
              <w:rPr>
                <w:color w:val="222222"/>
                <w:sz w:val="28"/>
                <w:szCs w:val="28"/>
                <w:shd w:val="clear" w:color="auto" w:fill="FFFFFF"/>
              </w:rPr>
              <w:t> и освободила</w:t>
            </w:r>
            <w:r w:rsidRPr="00B64809">
              <w:rPr>
                <w:color w:val="222222"/>
                <w:sz w:val="28"/>
                <w:szCs w:val="28"/>
                <w:shd w:val="clear" w:color="auto" w:fill="FFFFFF"/>
              </w:rPr>
              <w:t xml:space="preserve"> ряд населённых пунктов. Во время тех боёв Огнёв получил второе ранение.</w:t>
            </w:r>
          </w:p>
        </w:tc>
      </w:tr>
      <w:tr w:rsidR="00FD1D52" w:rsidTr="007A555B">
        <w:tc>
          <w:tcPr>
            <w:tcW w:w="1019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№ 10 </w:t>
            </w:r>
          </w:p>
        </w:tc>
        <w:tc>
          <w:tcPr>
            <w:tcW w:w="992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вед.</w:t>
            </w:r>
          </w:p>
        </w:tc>
        <w:tc>
          <w:tcPr>
            <w:tcW w:w="8332" w:type="dxa"/>
          </w:tcPr>
          <w:p w:rsidR="00FD1D52" w:rsidRPr="00FD1D52" w:rsidRDefault="00FD1D52" w:rsidP="00FD1D52">
            <w:pPr>
              <w:spacing w:line="276" w:lineRule="auto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6480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Указом Президиума Верховного совета СССР от 13 сентября 1944 года за «успешное форсирование рек Южный Буг и Прут и проявленные при этом мужество и героизм» младший лейтенант Павел Огнёв был удостоен высокого звания Героя Советского союза с вручением ордена Ленина и медали «Золотая звезда» за номером 5107. Был также награждён орденами Отечественной войны 1-й и 2-й степеней, рядом медалей.</w:t>
            </w:r>
          </w:p>
        </w:tc>
      </w:tr>
      <w:tr w:rsidR="00FD1D52" w:rsidTr="007A555B">
        <w:tc>
          <w:tcPr>
            <w:tcW w:w="1019" w:type="dxa"/>
          </w:tcPr>
          <w:p w:rsidR="00FD1D52" w:rsidRPr="007A555B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55B">
              <w:rPr>
                <w:rFonts w:ascii="Times New Roman" w:hAnsi="Times New Roman" w:cs="Times New Roman"/>
                <w:b/>
                <w:sz w:val="28"/>
                <w:szCs w:val="28"/>
              </w:rPr>
              <w:t>Слайд № 11</w:t>
            </w:r>
          </w:p>
        </w:tc>
        <w:tc>
          <w:tcPr>
            <w:tcW w:w="992" w:type="dxa"/>
          </w:tcPr>
          <w:p w:rsidR="00FD1D52" w:rsidRPr="00FD1D52" w:rsidRDefault="00FD1D52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D1D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 вед. </w:t>
            </w:r>
          </w:p>
        </w:tc>
        <w:tc>
          <w:tcPr>
            <w:tcW w:w="8332" w:type="dxa"/>
          </w:tcPr>
          <w:p w:rsidR="007A555B" w:rsidRPr="00B64809" w:rsidRDefault="007A555B" w:rsidP="007A555B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   </w:t>
            </w:r>
            <w:r w:rsidRPr="00B64809">
              <w:rPr>
                <w:color w:val="222222"/>
                <w:sz w:val="28"/>
                <w:szCs w:val="28"/>
              </w:rPr>
              <w:t xml:space="preserve">После окончания войны </w:t>
            </w:r>
            <w:r>
              <w:rPr>
                <w:color w:val="222222"/>
                <w:sz w:val="28"/>
                <w:szCs w:val="28"/>
              </w:rPr>
              <w:t>Павел Егорович Огнёв</w:t>
            </w:r>
            <w:r w:rsidRPr="00B64809">
              <w:rPr>
                <w:color w:val="222222"/>
                <w:sz w:val="28"/>
                <w:szCs w:val="28"/>
              </w:rPr>
              <w:t xml:space="preserve"> проживал и работал в Харькове. Умер 4 мая 1987 года, похоронен на харьковском кладбище № 2.</w:t>
            </w:r>
          </w:p>
          <w:p w:rsidR="00FD1D52" w:rsidRPr="007A555B" w:rsidRDefault="007A555B" w:rsidP="00FD1D52">
            <w:pPr>
              <w:pStyle w:val="a3"/>
              <w:shd w:val="clear" w:color="auto" w:fill="FFFFFF"/>
              <w:spacing w:before="120" w:beforeAutospacing="0" w:after="120" w:afterAutospacing="0" w:line="276" w:lineRule="auto"/>
              <w:jc w:val="both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    </w:t>
            </w:r>
            <w:r w:rsidRPr="00B64809">
              <w:rPr>
                <w:color w:val="222222"/>
                <w:sz w:val="28"/>
                <w:szCs w:val="28"/>
              </w:rPr>
              <w:t xml:space="preserve">В честь Павла Егоровича Огнёва названа улица и установлен бюст на «Аллее славы» в г. Копейске. </w:t>
            </w:r>
          </w:p>
        </w:tc>
      </w:tr>
      <w:tr w:rsidR="007A555B" w:rsidTr="007A555B">
        <w:tc>
          <w:tcPr>
            <w:tcW w:w="1019" w:type="dxa"/>
            <w:vMerge w:val="restart"/>
          </w:tcPr>
          <w:p w:rsidR="007A555B" w:rsidRPr="007A555B" w:rsidRDefault="007A555B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№ 12</w:t>
            </w:r>
          </w:p>
        </w:tc>
        <w:tc>
          <w:tcPr>
            <w:tcW w:w="992" w:type="dxa"/>
          </w:tcPr>
          <w:p w:rsidR="007A555B" w:rsidRPr="00FD1D52" w:rsidRDefault="007A555B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 вед. </w:t>
            </w:r>
          </w:p>
        </w:tc>
        <w:tc>
          <w:tcPr>
            <w:tcW w:w="8332" w:type="dxa"/>
          </w:tcPr>
          <w:p w:rsidR="007A555B" w:rsidRPr="007A555B" w:rsidRDefault="007A555B" w:rsidP="007A55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>В память о нашем земляке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Огневе Павле Егоровиче</w:t>
            </w: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>, Герое Великой отечественной войны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 xml:space="preserve"> мы, коллектив педагогов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обучающихся школы 21, </w:t>
            </w: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>создали и торжественно открываем «Парту героя»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A555B" w:rsidTr="007A555B">
        <w:tc>
          <w:tcPr>
            <w:tcW w:w="1019" w:type="dxa"/>
            <w:vMerge/>
          </w:tcPr>
          <w:p w:rsidR="007A555B" w:rsidRDefault="007A555B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A555B" w:rsidRDefault="007A555B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вед.</w:t>
            </w:r>
          </w:p>
        </w:tc>
        <w:tc>
          <w:tcPr>
            <w:tcW w:w="8332" w:type="dxa"/>
          </w:tcPr>
          <w:p w:rsidR="007A555B" w:rsidRPr="00B64809" w:rsidRDefault="007A555B" w:rsidP="007A55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>«Парта героя» будет символом Победы нашего народа над Немецко-фашистскими захватчиками в годы Великой отечественной войны.</w:t>
            </w:r>
          </w:p>
        </w:tc>
      </w:tr>
      <w:tr w:rsidR="007A555B" w:rsidTr="007A555B">
        <w:tc>
          <w:tcPr>
            <w:tcW w:w="1019" w:type="dxa"/>
            <w:vMerge/>
          </w:tcPr>
          <w:p w:rsidR="007A555B" w:rsidRDefault="007A555B" w:rsidP="00B6480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A555B" w:rsidRDefault="007A555B" w:rsidP="00B64809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вед.</w:t>
            </w:r>
          </w:p>
        </w:tc>
        <w:tc>
          <w:tcPr>
            <w:tcW w:w="8332" w:type="dxa"/>
          </w:tcPr>
          <w:p w:rsidR="00F00F2D" w:rsidRDefault="007A555B" w:rsidP="007A55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4809">
              <w:rPr>
                <w:rFonts w:ascii="Times New Roman" w:hAnsi="Times New Roman" w:cs="Times New Roman"/>
                <w:sz w:val="28"/>
                <w:szCs w:val="28"/>
              </w:rPr>
              <w:t xml:space="preserve">Просим возложить цветы к «Парте героя».  </w:t>
            </w:r>
          </w:p>
          <w:p w:rsidR="007A555B" w:rsidRPr="00B64809" w:rsidRDefault="00F00F2D" w:rsidP="007A55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F2D">
              <w:rPr>
                <w:rFonts w:ascii="Times New Roman" w:hAnsi="Times New Roman" w:cs="Times New Roman"/>
                <w:i/>
                <w:sz w:val="28"/>
                <w:szCs w:val="28"/>
              </w:rPr>
              <w:t>(После возложения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цветов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A555B" w:rsidRPr="00B64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55B" w:rsidRPr="00B64809">
              <w:rPr>
                <w:rFonts w:ascii="Times New Roman" w:hAnsi="Times New Roman" w:cs="Times New Roman"/>
                <w:sz w:val="28"/>
                <w:szCs w:val="28"/>
              </w:rPr>
              <w:t xml:space="preserve">На этом торжественное открытие «парты героя» считаем закрытым. </w:t>
            </w:r>
          </w:p>
        </w:tc>
      </w:tr>
    </w:tbl>
    <w:p w:rsidR="00C65AF7" w:rsidRDefault="00C65AF7" w:rsidP="00B6480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91AA9" w:rsidRPr="00004B6A" w:rsidRDefault="00791AA9" w:rsidP="00791AA9">
      <w:pPr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91AA9">
        <w:rPr>
          <w:rFonts w:ascii="Times New Roman" w:hAnsi="Times New Roman" w:cs="Times New Roman"/>
          <w:b/>
          <w:i/>
          <w:sz w:val="28"/>
          <w:szCs w:val="28"/>
        </w:rPr>
        <w:t>(Аплодисменты</w:t>
      </w:r>
      <w:r w:rsidRPr="00791AA9">
        <w:rPr>
          <w:rFonts w:ascii="Times New Roman" w:hAnsi="Times New Roman" w:cs="Times New Roman"/>
          <w:b/>
          <w:i/>
          <w:sz w:val="28"/>
          <w:szCs w:val="28"/>
        </w:rPr>
        <w:t>!!!!</w:t>
      </w:r>
      <w:r w:rsidRPr="00791AA9">
        <w:rPr>
          <w:rFonts w:ascii="Times New Roman" w:hAnsi="Times New Roman" w:cs="Times New Roman"/>
          <w:b/>
          <w:i/>
          <w:sz w:val="28"/>
          <w:szCs w:val="28"/>
        </w:rPr>
        <w:t>)</w:t>
      </w:r>
      <w:bookmarkStart w:id="0" w:name="_GoBack"/>
      <w:bookmarkEnd w:id="0"/>
    </w:p>
    <w:sectPr w:rsidR="00791AA9" w:rsidRPr="00004B6A" w:rsidSect="00791AA9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97"/>
    <w:rsid w:val="00004B6A"/>
    <w:rsid w:val="000C3AB1"/>
    <w:rsid w:val="00167618"/>
    <w:rsid w:val="001D3226"/>
    <w:rsid w:val="0025662A"/>
    <w:rsid w:val="00375D62"/>
    <w:rsid w:val="00483ED6"/>
    <w:rsid w:val="00501FF0"/>
    <w:rsid w:val="005C3428"/>
    <w:rsid w:val="00791AA9"/>
    <w:rsid w:val="007A555B"/>
    <w:rsid w:val="009666D4"/>
    <w:rsid w:val="009A4861"/>
    <w:rsid w:val="00A64FEC"/>
    <w:rsid w:val="00A65297"/>
    <w:rsid w:val="00AB08BD"/>
    <w:rsid w:val="00B64809"/>
    <w:rsid w:val="00C65AF7"/>
    <w:rsid w:val="00E145F3"/>
    <w:rsid w:val="00E27F6E"/>
    <w:rsid w:val="00F00F2D"/>
    <w:rsid w:val="00F41511"/>
    <w:rsid w:val="00F5557E"/>
    <w:rsid w:val="00F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A8C4"/>
  <w15:chartTrackingRefBased/>
  <w15:docId w15:val="{FB9DFEEB-2323-4BEE-ABED-07CB43B3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65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2020-01-14T09:36:00Z</dcterms:created>
  <dcterms:modified xsi:type="dcterms:W3CDTF">2020-01-14T16:09:00Z</dcterms:modified>
</cp:coreProperties>
</file>